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D2728">
            <w:pPr>
              <w:rPr>
                <w:sz w:val="24"/>
              </w:rPr>
            </w:pPr>
            <w:r w:rsidRPr="000D2728">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825242" w:rsidP="00AF3469">
      <w:pPr>
        <w:jc w:val="center"/>
      </w:pPr>
      <w:r>
        <w:t>October 21, 2010</w:t>
      </w:r>
    </w:p>
    <w:p w:rsidR="00C205A2" w:rsidRPr="003B0713" w:rsidRDefault="00C205A2" w:rsidP="003B0713">
      <w:pPr>
        <w:pStyle w:val="Heading1"/>
        <w:ind w:right="-720"/>
        <w:rPr>
          <w:color w:val="000000"/>
          <w:szCs w:val="24"/>
        </w:rPr>
      </w:pPr>
      <w:r w:rsidRPr="003B0713">
        <w:rPr>
          <w:color w:val="000000"/>
          <w:szCs w:val="24"/>
        </w:rPr>
        <w:t>Docket No. A</w:t>
      </w:r>
      <w:r w:rsidR="0008087F">
        <w:rPr>
          <w:color w:val="000000"/>
          <w:szCs w:val="24"/>
        </w:rPr>
        <w:t>-2010-</w:t>
      </w:r>
      <w:r w:rsidR="00CC74D4">
        <w:rPr>
          <w:color w:val="000000"/>
          <w:szCs w:val="24"/>
        </w:rPr>
        <w:t>2202733</w:t>
      </w:r>
    </w:p>
    <w:p w:rsidR="00C205A2" w:rsidRPr="003B0713" w:rsidRDefault="00C205A2" w:rsidP="00E07883">
      <w:pPr>
        <w:rPr>
          <w:sz w:val="24"/>
          <w:szCs w:val="24"/>
        </w:rPr>
      </w:pPr>
    </w:p>
    <w:p w:rsidR="00CC74D4" w:rsidRDefault="00CC74D4">
      <w:pPr>
        <w:rPr>
          <w:color w:val="000000"/>
          <w:sz w:val="24"/>
          <w:szCs w:val="24"/>
        </w:rPr>
      </w:pPr>
      <w:r>
        <w:rPr>
          <w:color w:val="000000"/>
          <w:sz w:val="24"/>
          <w:szCs w:val="24"/>
        </w:rPr>
        <w:t>PETER CALLOWHILL</w:t>
      </w:r>
    </w:p>
    <w:p w:rsidR="00C205A2" w:rsidRDefault="00CC74D4">
      <w:pPr>
        <w:rPr>
          <w:color w:val="000000"/>
          <w:sz w:val="24"/>
          <w:szCs w:val="24"/>
        </w:rPr>
      </w:pPr>
      <w:r>
        <w:rPr>
          <w:color w:val="000000"/>
          <w:sz w:val="24"/>
          <w:szCs w:val="24"/>
        </w:rPr>
        <w:t xml:space="preserve">NRGING LLC </w:t>
      </w:r>
    </w:p>
    <w:p w:rsidR="00CC74D4" w:rsidRDefault="00CC74D4">
      <w:pPr>
        <w:rPr>
          <w:color w:val="000000"/>
          <w:sz w:val="24"/>
          <w:szCs w:val="24"/>
        </w:rPr>
      </w:pPr>
      <w:r>
        <w:rPr>
          <w:color w:val="000000"/>
          <w:sz w:val="24"/>
          <w:szCs w:val="24"/>
        </w:rPr>
        <w:t xml:space="preserve">1775 WIEHLE AVE </w:t>
      </w:r>
    </w:p>
    <w:p w:rsidR="00CC74D4" w:rsidRDefault="00CC74D4">
      <w:pPr>
        <w:rPr>
          <w:color w:val="000000"/>
          <w:sz w:val="24"/>
          <w:szCs w:val="24"/>
        </w:rPr>
      </w:pPr>
      <w:r>
        <w:rPr>
          <w:color w:val="000000"/>
          <w:sz w:val="24"/>
          <w:szCs w:val="24"/>
        </w:rPr>
        <w:t>SUITE 310</w:t>
      </w:r>
    </w:p>
    <w:p w:rsidR="00CC74D4" w:rsidRDefault="00CC74D4">
      <w:pPr>
        <w:rPr>
          <w:color w:val="000000"/>
          <w:sz w:val="24"/>
          <w:szCs w:val="24"/>
        </w:rPr>
      </w:pPr>
      <w:r>
        <w:rPr>
          <w:color w:val="000000"/>
          <w:sz w:val="24"/>
          <w:szCs w:val="24"/>
        </w:rPr>
        <w:t>RESTON VA 20190</w:t>
      </w:r>
    </w:p>
    <w:p w:rsidR="00CC74D4" w:rsidRPr="003B0713" w:rsidRDefault="00CC74D4">
      <w:pPr>
        <w:rPr>
          <w:color w:val="000000"/>
          <w:sz w:val="24"/>
          <w:szCs w:val="24"/>
        </w:rPr>
      </w:pPr>
    </w:p>
    <w:p w:rsidR="0008087F" w:rsidRDefault="00C205A2" w:rsidP="00473C2A">
      <w:pPr>
        <w:ind w:left="1440" w:hanging="540"/>
        <w:rPr>
          <w:color w:val="000000"/>
          <w:sz w:val="24"/>
          <w:szCs w:val="24"/>
        </w:rPr>
      </w:pPr>
      <w:r w:rsidRPr="003B0713">
        <w:rPr>
          <w:color w:val="000000"/>
          <w:sz w:val="24"/>
          <w:szCs w:val="24"/>
        </w:rPr>
        <w:t>Re:</w:t>
      </w:r>
      <w:r>
        <w:rPr>
          <w:color w:val="000000"/>
          <w:sz w:val="24"/>
          <w:szCs w:val="24"/>
        </w:rPr>
        <w:tab/>
      </w:r>
      <w:r w:rsidR="00CC74D4">
        <w:rPr>
          <w:color w:val="000000"/>
          <w:sz w:val="24"/>
          <w:szCs w:val="24"/>
        </w:rPr>
        <w:t>NRGing, LLC d/b/a NetGain Energy Advisors</w:t>
      </w:r>
    </w:p>
    <w:p w:rsidR="0008087F" w:rsidRDefault="00CC74D4" w:rsidP="00CC74D4">
      <w:pPr>
        <w:ind w:left="720" w:firstLine="720"/>
        <w:rPr>
          <w:color w:val="000000"/>
          <w:sz w:val="24"/>
          <w:szCs w:val="24"/>
        </w:rPr>
      </w:pPr>
      <w:r>
        <w:rPr>
          <w:color w:val="000000"/>
          <w:sz w:val="24"/>
          <w:szCs w:val="24"/>
        </w:rPr>
        <w:t>Natural Gas</w:t>
      </w:r>
      <w:r w:rsidRPr="007212E1">
        <w:rPr>
          <w:color w:val="000000"/>
          <w:sz w:val="24"/>
          <w:szCs w:val="24"/>
        </w:rPr>
        <w:t xml:space="preserve"> Supplier License Application</w:t>
      </w:r>
    </w:p>
    <w:p w:rsidR="00CC74D4" w:rsidRDefault="00CC74D4">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Mr. </w:t>
      </w:r>
      <w:r w:rsidR="00CC74D4">
        <w:rPr>
          <w:color w:val="000000"/>
          <w:sz w:val="24"/>
          <w:szCs w:val="24"/>
        </w:rPr>
        <w:t>Callowhill</w:t>
      </w:r>
      <w:r w:rsidRPr="003B0713">
        <w:rPr>
          <w:color w:val="000000"/>
          <w:sz w:val="24"/>
          <w:szCs w:val="24"/>
        </w:rPr>
        <w:t>:</w:t>
      </w:r>
    </w:p>
    <w:p w:rsidR="00C205A2" w:rsidRPr="003B0713" w:rsidRDefault="00C205A2">
      <w:pPr>
        <w:rPr>
          <w:color w:val="0000FF"/>
          <w:sz w:val="24"/>
          <w:szCs w:val="24"/>
        </w:rPr>
      </w:pPr>
    </w:p>
    <w:p w:rsidR="00CC74D4" w:rsidRPr="007212E1" w:rsidRDefault="00CC74D4" w:rsidP="00CC74D4">
      <w:pPr>
        <w:spacing w:after="240"/>
        <w:ind w:firstLine="720"/>
        <w:rPr>
          <w:sz w:val="24"/>
          <w:szCs w:val="24"/>
        </w:rPr>
      </w:pPr>
      <w:r w:rsidRPr="007212E1">
        <w:rPr>
          <w:sz w:val="24"/>
          <w:szCs w:val="24"/>
        </w:rPr>
        <w:t xml:space="preserve">The Commission’s Regulation at 52 Pa. Code </w:t>
      </w:r>
      <w:r>
        <w:rPr>
          <w:sz w:val="24"/>
          <w:szCs w:val="24"/>
        </w:rPr>
        <w:t xml:space="preserve">§ </w:t>
      </w:r>
      <w:r w:rsidRPr="007212E1">
        <w:rPr>
          <w:sz w:val="24"/>
          <w:szCs w:val="24"/>
        </w:rPr>
        <w:t>62.109(b) states that:</w:t>
      </w:r>
    </w:p>
    <w:p w:rsidR="00CC74D4" w:rsidRDefault="00CC74D4" w:rsidP="00CC74D4">
      <w:pPr>
        <w:spacing w:after="240"/>
        <w:ind w:firstLine="720"/>
        <w:rPr>
          <w:sz w:val="24"/>
          <w:szCs w:val="24"/>
        </w:rPr>
      </w:pPr>
      <w:r>
        <w:rPr>
          <w:sz w:val="24"/>
          <w:szCs w:val="24"/>
        </w:rPr>
        <w:t>“</w:t>
      </w:r>
      <w:r w:rsidRPr="007212E1">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sz w:val="24"/>
          <w:szCs w:val="24"/>
        </w:rPr>
        <w:t>”</w:t>
      </w:r>
    </w:p>
    <w:p w:rsidR="001F26D8" w:rsidRPr="007212E1" w:rsidRDefault="001F26D8" w:rsidP="001F26D8">
      <w:pPr>
        <w:spacing w:after="240"/>
        <w:ind w:firstLine="720"/>
        <w:rPr>
          <w:sz w:val="24"/>
          <w:szCs w:val="24"/>
        </w:rPr>
      </w:pPr>
      <w:r w:rsidRPr="007212E1">
        <w:rPr>
          <w:sz w:val="24"/>
          <w:szCs w:val="24"/>
        </w:rPr>
        <w:t>You are hereby notified that the Commission has extended the p</w:t>
      </w:r>
      <w:r>
        <w:rPr>
          <w:sz w:val="24"/>
          <w:szCs w:val="24"/>
        </w:rPr>
        <w:t>eriod for consideration of the a</w:t>
      </w:r>
      <w:r w:rsidRPr="007212E1">
        <w:rPr>
          <w:sz w:val="24"/>
          <w:szCs w:val="24"/>
        </w:rPr>
        <w:t>pplication</w:t>
      </w:r>
      <w:r>
        <w:rPr>
          <w:sz w:val="24"/>
          <w:szCs w:val="24"/>
        </w:rPr>
        <w:t xml:space="preserve"> of NRGing, LLC d/b/a NetGain Energy Advisors</w:t>
      </w:r>
      <w:r w:rsidRPr="007212E1">
        <w:rPr>
          <w:sz w:val="24"/>
          <w:szCs w:val="24"/>
        </w:rPr>
        <w:t xml:space="preserve"> for authority to market </w:t>
      </w:r>
      <w:r>
        <w:rPr>
          <w:sz w:val="24"/>
          <w:szCs w:val="24"/>
        </w:rPr>
        <w:t>natural gas</w:t>
      </w:r>
      <w:r w:rsidRPr="007212E1">
        <w:rPr>
          <w:sz w:val="24"/>
          <w:szCs w:val="24"/>
        </w:rPr>
        <w:t xml:space="preserve"> until further order of the Commission.</w:t>
      </w:r>
    </w:p>
    <w:p w:rsidR="00C205A2" w:rsidRPr="003B0713" w:rsidRDefault="00C205A2" w:rsidP="00810E6F">
      <w:pPr>
        <w:spacing w:after="240"/>
        <w:ind w:firstLine="72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C205A2" w:rsidP="00810E6F">
      <w:pPr>
        <w:spacing w:after="240"/>
        <w:ind w:firstLine="720"/>
        <w:rPr>
          <w:sz w:val="24"/>
          <w:szCs w:val="24"/>
        </w:rPr>
      </w:pPr>
      <w:r w:rsidRPr="003B0713">
        <w:rPr>
          <w:sz w:val="24"/>
          <w:szCs w:val="24"/>
        </w:rPr>
        <w:t>Please direct an</w:t>
      </w:r>
      <w:r>
        <w:rPr>
          <w:sz w:val="24"/>
          <w:szCs w:val="24"/>
        </w:rPr>
        <w:t xml:space="preserve">y questions to </w:t>
      </w:r>
      <w:r w:rsidR="00810E6F">
        <w:rPr>
          <w:sz w:val="24"/>
          <w:szCs w:val="24"/>
        </w:rPr>
        <w:t>Derek Vogelsong</w:t>
      </w:r>
      <w:r w:rsidRPr="003B0713">
        <w:rPr>
          <w:sz w:val="24"/>
          <w:szCs w:val="24"/>
        </w:rPr>
        <w:t xml:space="preserve">, Bureau of </w:t>
      </w:r>
      <w:r w:rsidR="00BC2FC4">
        <w:rPr>
          <w:sz w:val="24"/>
          <w:szCs w:val="24"/>
        </w:rPr>
        <w:t>Fixed Utility Services at (717) </w:t>
      </w:r>
      <w:r w:rsidR="00810E6F">
        <w:rPr>
          <w:sz w:val="24"/>
          <w:szCs w:val="24"/>
        </w:rPr>
        <w:t>787-3861</w:t>
      </w:r>
      <w:r w:rsidR="00E92FF8">
        <w:rPr>
          <w:sz w:val="24"/>
          <w:szCs w:val="24"/>
        </w:rPr>
        <w:t>.</w:t>
      </w:r>
    </w:p>
    <w:p w:rsidR="00C205A2" w:rsidRPr="003B0713" w:rsidRDefault="00825242" w:rsidP="00C132C7">
      <w:pPr>
        <w:tabs>
          <w:tab w:val="left" w:pos="4320"/>
        </w:tabs>
        <w:rPr>
          <w:color w:val="000000"/>
          <w:sz w:val="24"/>
          <w:szCs w:val="24"/>
        </w:rPr>
      </w:pPr>
      <w:r>
        <w:rPr>
          <w:noProof/>
        </w:rPr>
        <w:pict>
          <v:shape id="Picture 16" o:spid="_x0000_s1027" type="#_x0000_t75" style="position:absolute;margin-left:177pt;margin-top:.3pt;width:173.25pt;height:66pt;z-index:-1;visibility:visible">
            <v:imagedata r:id="rId7" o:title=""/>
          </v:shape>
        </w:pict>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t>Secretary</w:t>
      </w: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365" w:rsidRDefault="00361365">
      <w:r>
        <w:separator/>
      </w:r>
    </w:p>
  </w:endnote>
  <w:endnote w:type="continuationSeparator" w:id="0">
    <w:p w:rsidR="00361365" w:rsidRDefault="00361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365" w:rsidRDefault="00361365">
      <w:r>
        <w:separator/>
      </w:r>
    </w:p>
  </w:footnote>
  <w:footnote w:type="continuationSeparator" w:id="0">
    <w:p w:rsidR="00361365" w:rsidRDefault="00361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454B9"/>
    <w:rsid w:val="000604BA"/>
    <w:rsid w:val="0007259D"/>
    <w:rsid w:val="0007496D"/>
    <w:rsid w:val="0008087F"/>
    <w:rsid w:val="000B106E"/>
    <w:rsid w:val="000D2728"/>
    <w:rsid w:val="000F3FB0"/>
    <w:rsid w:val="00156726"/>
    <w:rsid w:val="001D0716"/>
    <w:rsid w:val="001D129A"/>
    <w:rsid w:val="001F26D8"/>
    <w:rsid w:val="00203EFC"/>
    <w:rsid w:val="0022324E"/>
    <w:rsid w:val="002474BB"/>
    <w:rsid w:val="002E5F16"/>
    <w:rsid w:val="002F56C1"/>
    <w:rsid w:val="0030452A"/>
    <w:rsid w:val="00350081"/>
    <w:rsid w:val="00361365"/>
    <w:rsid w:val="0039670C"/>
    <w:rsid w:val="003B0713"/>
    <w:rsid w:val="00401465"/>
    <w:rsid w:val="00443279"/>
    <w:rsid w:val="004514A4"/>
    <w:rsid w:val="00473C2A"/>
    <w:rsid w:val="004D6DE3"/>
    <w:rsid w:val="004D7239"/>
    <w:rsid w:val="005B57E6"/>
    <w:rsid w:val="005C4D2D"/>
    <w:rsid w:val="006C7B93"/>
    <w:rsid w:val="0078010C"/>
    <w:rsid w:val="007A449A"/>
    <w:rsid w:val="007C7E90"/>
    <w:rsid w:val="007F0EE7"/>
    <w:rsid w:val="00810E6F"/>
    <w:rsid w:val="00825242"/>
    <w:rsid w:val="00837759"/>
    <w:rsid w:val="00871C89"/>
    <w:rsid w:val="00880BA6"/>
    <w:rsid w:val="00913311"/>
    <w:rsid w:val="0095554E"/>
    <w:rsid w:val="009B420F"/>
    <w:rsid w:val="00A01C71"/>
    <w:rsid w:val="00A45C44"/>
    <w:rsid w:val="00A8084B"/>
    <w:rsid w:val="00A814D5"/>
    <w:rsid w:val="00AC4B40"/>
    <w:rsid w:val="00AC5F2A"/>
    <w:rsid w:val="00AD1FAC"/>
    <w:rsid w:val="00AD613E"/>
    <w:rsid w:val="00AE2BC5"/>
    <w:rsid w:val="00AF3469"/>
    <w:rsid w:val="00B10C93"/>
    <w:rsid w:val="00B2111F"/>
    <w:rsid w:val="00B67524"/>
    <w:rsid w:val="00B67BBB"/>
    <w:rsid w:val="00B75C5F"/>
    <w:rsid w:val="00BC2FC4"/>
    <w:rsid w:val="00C132C7"/>
    <w:rsid w:val="00C205A2"/>
    <w:rsid w:val="00C3502F"/>
    <w:rsid w:val="00C44310"/>
    <w:rsid w:val="00C515FC"/>
    <w:rsid w:val="00C61987"/>
    <w:rsid w:val="00C6216C"/>
    <w:rsid w:val="00C80649"/>
    <w:rsid w:val="00C829F0"/>
    <w:rsid w:val="00CA1470"/>
    <w:rsid w:val="00CC74D4"/>
    <w:rsid w:val="00CE2CA1"/>
    <w:rsid w:val="00D22CAA"/>
    <w:rsid w:val="00DC6733"/>
    <w:rsid w:val="00DF551D"/>
    <w:rsid w:val="00E04F26"/>
    <w:rsid w:val="00E07883"/>
    <w:rsid w:val="00E2499B"/>
    <w:rsid w:val="00E9156E"/>
    <w:rsid w:val="00E92FF8"/>
    <w:rsid w:val="00EA34A8"/>
    <w:rsid w:val="00EC00BC"/>
    <w:rsid w:val="00ED341D"/>
    <w:rsid w:val="00ED555D"/>
    <w:rsid w:val="00ED6A73"/>
    <w:rsid w:val="00EE1E0A"/>
    <w:rsid w:val="00EE5C19"/>
    <w:rsid w:val="00F11120"/>
    <w:rsid w:val="00F267D6"/>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5</cp:revision>
  <cp:lastPrinted>2010-10-21T17:31:00Z</cp:lastPrinted>
  <dcterms:created xsi:type="dcterms:W3CDTF">2010-10-19T17:13:00Z</dcterms:created>
  <dcterms:modified xsi:type="dcterms:W3CDTF">2010-10-21T17:31:00Z</dcterms:modified>
</cp:coreProperties>
</file>